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341" w:type="dxa"/>
        <w:tblInd w:w="-176" w:type="dxa"/>
        <w:tblLook w:val="04A0" w:firstRow="1" w:lastRow="0" w:firstColumn="1" w:lastColumn="0" w:noHBand="0" w:noVBand="1"/>
      </w:tblPr>
      <w:tblGrid>
        <w:gridCol w:w="11341"/>
      </w:tblGrid>
      <w:tr w:rsidR="00566A4A" w:rsidTr="00430551">
        <w:trPr>
          <w:trHeight w:val="423"/>
        </w:trPr>
        <w:tc>
          <w:tcPr>
            <w:tcW w:w="11341" w:type="dxa"/>
            <w:shd w:val="clear" w:color="auto" w:fill="FFFF00"/>
          </w:tcPr>
          <w:p w:rsidR="00566A4A" w:rsidRDefault="00566A4A" w:rsidP="00430551">
            <w:pPr>
              <w:pStyle w:val="a3"/>
              <w:spacing w:before="0" w:beforeAutospacing="0" w:after="0" w:afterAutospacing="0"/>
              <w:jc w:val="center"/>
              <w:rPr>
                <w:noProof/>
              </w:rPr>
            </w:pPr>
            <w:r w:rsidRPr="00AF61DA">
              <w:rPr>
                <w:color w:val="244061" w:themeColor="accent1" w:themeShade="80"/>
                <w:sz w:val="28"/>
                <w:szCs w:val="28"/>
              </w:rPr>
              <w:t>Газета для педагогов и родителей, заинтересованных в правильном речевом развитии детей</w:t>
            </w:r>
          </w:p>
        </w:tc>
      </w:tr>
      <w:tr w:rsidR="00566A4A" w:rsidTr="00430551">
        <w:trPr>
          <w:trHeight w:val="1677"/>
        </w:trPr>
        <w:tc>
          <w:tcPr>
            <w:tcW w:w="11341" w:type="dxa"/>
            <w:shd w:val="clear" w:color="auto" w:fill="548DD4" w:themeFill="text2" w:themeFillTint="99"/>
          </w:tcPr>
          <w:p w:rsidR="00566A4A" w:rsidRDefault="00566A4A" w:rsidP="0043055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31"/>
                <w:szCs w:val="31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153670</wp:posOffset>
                      </wp:positionV>
                      <wp:extent cx="1212215" cy="798195"/>
                      <wp:effectExtent l="10160" t="6350" r="6350" b="5080"/>
                      <wp:wrapNone/>
                      <wp:docPr id="3" name="Вертикальный свит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798195"/>
                              </a:xfrm>
                              <a:prstGeom prst="vertic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6A4A" w:rsidRPr="00960AAC" w:rsidRDefault="00566A4A" w:rsidP="00566A4A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>Февраль 2020</w:t>
                                  </w:r>
                                  <w:r w:rsidRPr="00960AAC">
                                    <w:rPr>
                                      <w:b/>
                                      <w:i/>
                                      <w:color w:val="17365D" w:themeColor="text2" w:themeShade="BF"/>
                                      <w:sz w:val="28"/>
                                      <w:szCs w:val="28"/>
                                    </w:rPr>
                                    <w:t xml:space="preserve"> 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Вертикальный свиток 3" o:spid="_x0000_s1026" type="#_x0000_t97" style="position:absolute;left:0;text-align:left;margin-left:23.85pt;margin-top:12.1pt;width:95.4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ZViQIAAMoEAAAOAAAAZHJzL2Uyb0RvYy54bWysVN1u0zAUvkfiHSzfszRZu63R0mnaGEIa&#10;MKnwAK7tNAbHNrbbdFwBt3DFkyAkpDEEz5C+EcdOWjq4Q+TCOj/2d36+c3J8sqolWnLrhFYFTvcG&#10;GHFFNRNqXuAXzy8eHGHkPFGMSK14ga+5wyeT+/eOG5PzTFdaMm4RgCiXN6bAlfcmTxJHK14Tt6cN&#10;V+Asta2JB9XOE2ZJA+i1TLLB4CBptGXGasqdA+t558STiF+WnPpnZem4R7LAkJuPp43nLJzJ5Jjk&#10;c0tMJWifBvmHLGoiFATdQp0TT9DCir+gakGtdrr0e1TXiS5LQXmsAapJB39UM62I4bEWaI4z2za5&#10;/wdLny6vLBKswPsYKVIDRe2n9uv67fp9e9Petp/b7+uP7Y/1h/YbWr9rv7Q34PjZ3qL90LrGuBwQ&#10;pubKhuKdudT0lUNKn1VEzfmptbqpOGGQcBruJ3ceBMXBUzRrnmgGkcnC69jFVWnrAAj9QatI1vWW&#10;LL7yiIIxzdIsS0cYUfAdjo/S8SiGIPnmtbHOP+K6RkEoMEypF5TIKTAgZYxDlpfOR9pYXzxhLzEq&#10;awlDsCQSpdloEIckIXl/GaQNcKxZS8EuhJRRCWPLz6RF8BjqoZQrfxBDyUUNRXb2gwF83eiBGQa0&#10;Mw83ZggRFyAgQdNA2w0iFWoKPB5lowh8x+fsfLYNH+C22d+5ZvVCsTj6gZ2HveyJkJ0MIaXq6QoM&#10;dUz71WzVkz7T7BqIs7pbqNBamElt32DUwDIV2L1eEMsxko8VkD9Oh8OwfVEZjg4zUOyuZ7brIYoC&#10;VIE9Rp145ruNXRgr5hVESmPlSp/CwJTCbyary6rPGxYm9q5f7rCRu3q89fsXNPkFAAD//wMAUEsD&#10;BBQABgAIAAAAIQCYhK7c3gAAAAkBAAAPAAAAZHJzL2Rvd25yZXYueG1sTI/LasMwEEX3hf6DmEB3&#10;jRzX5OFaDqVQyKYEO/kA2ZpYotYDS0ncv+901S6He7j3TLWf7chuOEXjnYDVMgOGrvfKuEHA+fTx&#10;vAUWk3RKjt6hgG+MsK8fHypZKn93Dd7aNDAqcbGUAnRKoeQ89hqtjEsf0FF28ZOVic5p4GqSdyq3&#10;I8+zbM2tNI4WtAz4rrH/aq9WwKAPjTl258CP7eelbQ489IYL8bSY316BJZzTHwy/+qQONTl1/upU&#10;ZKOAYrMhUkBe5MAoz1+2a2AdgcVuB7yu+P8P6h8AAAD//wMAUEsBAi0AFAAGAAgAAAAhALaDOJL+&#10;AAAA4QEAABMAAAAAAAAAAAAAAAAAAAAAAFtDb250ZW50X1R5cGVzXS54bWxQSwECLQAUAAYACAAA&#10;ACEAOP0h/9YAAACUAQAACwAAAAAAAAAAAAAAAAAvAQAAX3JlbHMvLnJlbHNQSwECLQAUAAYACAAA&#10;ACEAmSOGVYkCAADKBAAADgAAAAAAAAAAAAAAAAAuAgAAZHJzL2Uyb0RvYy54bWxQSwECLQAUAAYA&#10;CAAAACEAmISu3N4AAAAJAQAADwAAAAAAAAAAAAAAAADjBAAAZHJzL2Rvd25yZXYueG1sUEsFBgAA&#10;AAAEAAQA8wAAAO4FAAAAAA==&#10;" fillcolor="#fabf8f [1945]">
                      <v:textbox>
                        <w:txbxContent>
                          <w:p w:rsidR="00566A4A" w:rsidRPr="00960AAC" w:rsidRDefault="00566A4A" w:rsidP="00566A4A">
                            <w:pPr>
                              <w:jc w:val="center"/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>Февраль 2020</w:t>
                            </w:r>
                            <w:r w:rsidRPr="00960AAC">
                              <w:rPr>
                                <w:b/>
                                <w:i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56.15pt;margin-top:12.1pt;width:374.25pt;height:57pt;z-index:251659264;mso-position-horizontal-relative:margin;mso-position-vertical-relative:margin" fillcolor="yellow" strokecolor="#33c" strokeweight="1pt">
                  <v:fill opacity=".5"/>
                  <v:shadow on="t" color="#99f" offset="3pt"/>
                  <v:textpath style="font-family:&quot;Arial Black&quot;;v-text-kern:t" trim="t" fitpath="t" string="Речевичок"/>
                  <w10:wrap type="square" anchorx="margin" anchory="margin"/>
                </v:shape>
              </w:pict>
            </w:r>
          </w:p>
        </w:tc>
      </w:tr>
      <w:tr w:rsidR="00566A4A" w:rsidTr="00430551">
        <w:trPr>
          <w:trHeight w:val="268"/>
        </w:trPr>
        <w:tc>
          <w:tcPr>
            <w:tcW w:w="11341" w:type="dxa"/>
            <w:shd w:val="clear" w:color="auto" w:fill="FFFF00"/>
          </w:tcPr>
          <w:p w:rsidR="00566A4A" w:rsidRPr="00960AAC" w:rsidRDefault="00566A4A" w:rsidP="00430551">
            <w:pPr>
              <w:pStyle w:val="a5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D36A60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Редактор: учитель-логопед Коврижиных Оксана Владимировна</w:t>
            </w:r>
          </w:p>
        </w:tc>
      </w:tr>
    </w:tbl>
    <w:p w:rsid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p w:rsidR="00566A4A" w:rsidRPr="00960AAC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</w:pPr>
      <w:r>
        <w:rPr>
          <w:rFonts w:ascii="Arial" w:hAnsi="Arial" w:cs="Arial"/>
          <w:b/>
          <w:bCs/>
          <w:color w:val="17365D" w:themeColor="text2" w:themeShade="BF"/>
          <w:sz w:val="31"/>
          <w:szCs w:val="31"/>
          <w:shd w:val="clear" w:color="auto" w:fill="FFFFFF"/>
        </w:rPr>
        <w:t>Номер газеты посвящен коррекции шипящих звуков</w:t>
      </w:r>
    </w:p>
    <w:p w:rsid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  <w:r w:rsidRPr="007B3ACF">
        <w:rPr>
          <w:rFonts w:ascii="Arial" w:hAnsi="Arial" w:cs="Arial"/>
          <w:b/>
          <w:bCs/>
          <w:noProof/>
          <w:color w:val="000000"/>
          <w:sz w:val="31"/>
          <w:szCs w:val="31"/>
          <w:shd w:val="clear" w:color="auto" w:fill="FFFFFF"/>
        </w:rPr>
        <w:drawing>
          <wp:inline distT="0" distB="0" distL="0" distR="0" wp14:anchorId="26D8BC3F" wp14:editId="63BA8F02">
            <wp:extent cx="4546591" cy="1828800"/>
            <wp:effectExtent l="19050" t="0" r="6359" b="0"/>
            <wp:docPr id="4" name="Рисунок 10" descr="http://2.bp.blogspot.com/-DiTxnSLuN64/VHtuIQ4PlDI/AAAAAAAAAqw/sHsIagIGPiM/s1600/shipyasch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DiTxnSLuN64/VHtuIQ4PlDI/AAAAAAAAAqw/sHsIagIGPiM/s1600/shipyaschi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79" cy="182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p w:rsid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</w:pPr>
      <w:r w:rsidRPr="00781761">
        <w:rPr>
          <w:rFonts w:ascii="Arial" w:hAnsi="Arial" w:cs="Arial"/>
          <w:b/>
          <w:bCs/>
          <w:color w:val="632423" w:themeColor="accent2" w:themeShade="80"/>
          <w:sz w:val="28"/>
          <w:szCs w:val="28"/>
          <w:shd w:val="clear" w:color="auto" w:fill="FFFFFF"/>
        </w:rPr>
        <w:t>Ежедневно следует проводить комплекс артикуляционной гимнастики</w:t>
      </w:r>
    </w:p>
    <w:p w:rsid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</w:p>
    <w:p w:rsidR="00566A4A" w:rsidRPr="00EF1CD2" w:rsidRDefault="00566A4A" w:rsidP="00566A4A">
      <w:pPr>
        <w:pStyle w:val="a3"/>
        <w:spacing w:before="0" w:beforeAutospacing="0" w:after="0" w:afterAutospacing="0"/>
        <w:jc w:val="center"/>
        <w:rPr>
          <w:color w:val="17365D" w:themeColor="text2" w:themeShade="BF"/>
        </w:rPr>
      </w:pPr>
      <w:r w:rsidRPr="00EF1CD2">
        <w:rPr>
          <w:rFonts w:ascii="Arial" w:hAnsi="Arial" w:cs="Arial"/>
          <w:b/>
          <w:bCs/>
          <w:i/>
          <w:iCs/>
          <w:color w:val="17365D" w:themeColor="text2" w:themeShade="BF"/>
          <w:sz w:val="31"/>
          <w:szCs w:val="31"/>
        </w:rPr>
        <w:t>Комплекс упражнений для выработки правильного произношения шипящих звуков (Ш,Ж,Щ,Ч)</w:t>
      </w:r>
    </w:p>
    <w:p w:rsidR="00566A4A" w:rsidRPr="00FD0790" w:rsidRDefault="00566A4A" w:rsidP="0056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>ОСНОВНОЙ КОМПЛЕКС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1.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 xml:space="preserve">«Заборчик» 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>— широко улыбнуться, показать сжатые зубы (верхние зубы сто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ят ровно на нижних). Удерживать такое положение 5-7 с.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2.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«Трубочка»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 вытянуть губы вперед трубочкой (зубы сжаты). Удерживать так 5-7 с.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3.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Чередовать упражнения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«Улыбочка» ( широкая улыбка, зубы сомкнуты, губы тоже) и «Трубочка». Нижняя челюсть не двигается, двигаются только губы. Пов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торять по 5—6 раз.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4.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«Непослушный язычок»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 широ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кий плоский кончик языка пошлепать губами, произнося «пяпя-пя...». Повто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рить 3 раза.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5.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«Блинчик на тарелочке»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—широкий плоский кончик языка положить на ниж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нюю губу, сказав один раз «пя» («испекли блинчик и положили его остывать на таре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 xml:space="preserve">лочку»). Язык не должен двигаться. Рот чуть-чуть приоткрыт. Удерживать такое положение 3-10 с. Повторить 2-36. 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6.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«Чистим зубы»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ходиться за зубами. Губы улыбаются все время, нижняя челюсть не двигается. Повторить по 5-6 движений в каждую сторону.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943634" w:themeColor="accent2" w:themeShade="BF"/>
          <w:sz w:val="31"/>
          <w:szCs w:val="3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70D1C91" wp14:editId="1D0D9C2D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428365" cy="4252595"/>
            <wp:effectExtent l="19050" t="0" r="635" b="0"/>
            <wp:wrapSquare wrapText="bothSides"/>
            <wp:docPr id="5" name="Рисунок 7" descr="http://2.bp.blogspot.com/-3KSFFEA4ejc/VHtt0tVPmgI/AAAAAAAAAqg/aIwNLqOls7M/s1600/617__400x_1-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3KSFFEA4ejc/VHtt0tVPmgI/AAAAAAAAAqg/aIwNLqOls7M/s1600/617__400x_1-2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682" t="11628" r="8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425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7.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«Вкусное варенье»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 широким плоским кончиком языка облизать вер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хнюю губу сверху вниз. При этом должны быть видны нижние зубы (нижняя губа от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тянута вниз, зубы не прикусывают язык). Повторить 3-5 раз.</w:t>
      </w:r>
    </w:p>
    <w:p w:rsidR="00566A4A" w:rsidRPr="00EF1CD2" w:rsidRDefault="00566A4A" w:rsidP="00566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8. </w:t>
      </w:r>
      <w:r w:rsidRPr="00EF1CD2">
        <w:rPr>
          <w:rFonts w:ascii="Arial" w:eastAsia="Times New Roman" w:hAnsi="Arial" w:cs="Arial"/>
          <w:b/>
          <w:bCs/>
          <w:color w:val="943634" w:themeColor="accent2" w:themeShade="BF"/>
          <w:sz w:val="31"/>
          <w:szCs w:val="31"/>
          <w:lang w:eastAsia="ru-RU"/>
        </w:rPr>
        <w:t>«Индюк»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t xml:space="preserve"> — приоткрыть рот и ши</w:t>
      </w:r>
      <w:r w:rsidRPr="00EF1CD2">
        <w:rPr>
          <w:rFonts w:ascii="Arial" w:eastAsia="Times New Roman" w:hAnsi="Arial" w:cs="Arial"/>
          <w:color w:val="943634" w:themeColor="accent2" w:themeShade="BF"/>
          <w:sz w:val="31"/>
          <w:szCs w:val="31"/>
          <w:lang w:eastAsia="ru-RU"/>
        </w:rPr>
        <w:softHyphen/>
        <w:t>роким кончиком языка быстро двигать по верхней губе вперед-назад, произнося звук, близкий к «бл-бл-бл...». Тянуть этот звук 5-7 с, сделав сначала глубокий вдох.</w:t>
      </w:r>
    </w:p>
    <w:p w:rsidR="00566A4A" w:rsidRPr="00EF1CD2" w:rsidRDefault="00566A4A" w:rsidP="00566A4A">
      <w:pPr>
        <w:rPr>
          <w:color w:val="943634" w:themeColor="accent2" w:themeShade="BF"/>
        </w:rPr>
      </w:pP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«Л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ошадка»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 — приоткрыть рот, улыбнуться, показав зубы. Цокать язы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ком медленно-быстрее-быстро-медленно с короткими паузами для отдыха. Ста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раться не двигать нижней челюстью.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10.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«Грибок»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 — приоткрыть рот, пока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зать зубы. Цокнув языком, снова присосать широкий плоский язык к нёбу и удер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живать так 5-10 с (уздечка языка — это «ножка грибка», сам язык — его «шляп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ка»). Повторить 2-3 раза.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11.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«Гармошка»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 — сделать «грибок» и удерживая язык, потягивать его уздеч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ку, широко открывая рот, а затем сжимая зубы. Повторить 6-10 раз.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12.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«Мороженое»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>- поставить ватную палочку над губой, языком дотянуться до палочки, подцепить её и затянуть в рот.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13.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«Фокус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>» —положить кусочек ватки на кончик языка, высунуть ши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рокий кончик языка, поднять к верхней губе и резко подуть вверх – сдуть ватку с носа. Воздух идет по середи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не языка, щёки не надуваются. Повторить 4-5 раз.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color w:val="943634" w:themeColor="accent2" w:themeShade="BF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14.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«Чашечка»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 — широко открыть рот, улыбнуться, показать зубы. Высунуть язык изо рта, подняв его передний и боко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softHyphen/>
        <w:t>вые края, образуя «чашечку». Удерживать так 5-10 с. Повторить 2-4 раза.</w:t>
      </w:r>
    </w:p>
    <w:p w:rsidR="00566A4A" w:rsidRPr="00EF1CD2" w:rsidRDefault="00566A4A" w:rsidP="00566A4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943634" w:themeColor="accent2" w:themeShade="BF"/>
          <w:sz w:val="31"/>
          <w:szCs w:val="31"/>
        </w:rPr>
      </w:pP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15. </w:t>
      </w:r>
      <w:r w:rsidRPr="00EF1CD2">
        <w:rPr>
          <w:rFonts w:ascii="Arial" w:hAnsi="Arial" w:cs="Arial"/>
          <w:b/>
          <w:bCs/>
          <w:color w:val="943634" w:themeColor="accent2" w:themeShade="BF"/>
          <w:sz w:val="31"/>
          <w:szCs w:val="31"/>
        </w:rPr>
        <w:t>«Качели»-</w:t>
      </w:r>
      <w:r w:rsidRPr="00EF1CD2">
        <w:rPr>
          <w:rFonts w:ascii="Arial" w:hAnsi="Arial" w:cs="Arial"/>
          <w:color w:val="943634" w:themeColor="accent2" w:themeShade="BF"/>
          <w:sz w:val="31"/>
          <w:szCs w:val="31"/>
        </w:rPr>
        <w:t xml:space="preserve"> рот приоткрыт, доставать языком поочерёдно то до верхней, то до нижней губы. Следить, чтобы нижняя челюсть была неподвижна и не подсаживала язычок.</w:t>
      </w:r>
    </w:p>
    <w:p w:rsidR="00566A4A" w:rsidRDefault="00566A4A" w:rsidP="00566A4A">
      <w:pPr>
        <w:pStyle w:val="a3"/>
        <w:spacing w:before="0" w:beforeAutospacing="0" w:after="0" w:afterAutospacing="0"/>
        <w:jc w:val="both"/>
      </w:pPr>
    </w:p>
    <w:p w:rsidR="00566A4A" w:rsidRDefault="00566A4A" w:rsidP="00566A4A">
      <w:pPr>
        <w:pStyle w:val="a3"/>
        <w:spacing w:before="0" w:beforeAutospacing="0" w:after="0" w:afterAutospacing="0"/>
        <w:jc w:val="both"/>
      </w:pPr>
      <w:r>
        <w:rPr>
          <w:noProof/>
        </w:rPr>
        <w:lastRenderedPageBreak/>
        <w:drawing>
          <wp:inline distT="0" distB="0" distL="0" distR="0" wp14:anchorId="2E2D3859" wp14:editId="17D78B8C">
            <wp:extent cx="6645024" cy="4465674"/>
            <wp:effectExtent l="19050" t="0" r="3426" b="0"/>
            <wp:docPr id="1" name="Рисунок 1" descr="http://kokarevala.narod.ru/olderfiles/3/zvuk_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karevala.narod.ru/olderfiles/3/zvuk_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6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4A" w:rsidRDefault="00566A4A" w:rsidP="00566A4A">
      <w:pPr>
        <w:pStyle w:val="a3"/>
        <w:spacing w:before="0" w:beforeAutospacing="0" w:after="0" w:afterAutospacing="0"/>
        <w:jc w:val="both"/>
      </w:pPr>
    </w:p>
    <w:p w:rsidR="00566A4A" w:rsidRDefault="00566A4A" w:rsidP="00566A4A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43112BD6" wp14:editId="04CB9081">
            <wp:extent cx="6637710" cy="5018568"/>
            <wp:effectExtent l="19050" t="0" r="0" b="0"/>
            <wp:docPr id="2" name="Рисунок 4" descr="http://kokarevala.narod.ru/olderfiles/3/zvuk_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karevala.narod.ru/olderfiles/3/zvuk_z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4A" w:rsidRDefault="00566A4A" w:rsidP="00566A4A">
      <w:pPr>
        <w:pStyle w:val="a3"/>
        <w:spacing w:before="0" w:beforeAutospacing="0" w:after="0" w:afterAutospacing="0"/>
        <w:jc w:val="both"/>
      </w:pPr>
      <w:r>
        <w:rPr>
          <w:noProof/>
        </w:rPr>
        <w:lastRenderedPageBreak/>
        <w:drawing>
          <wp:inline distT="0" distB="0" distL="0" distR="0" wp14:anchorId="10735D96" wp14:editId="34DA0A3A">
            <wp:extent cx="6642484" cy="3859619"/>
            <wp:effectExtent l="19050" t="0" r="5966" b="0"/>
            <wp:docPr id="7" name="Рисунок 7" descr="http://kokarevala.narod.ru/olderfiles/3/zvuk_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karevala.narod.ru/olderfiles/3/zvuk_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A4A" w:rsidRDefault="00566A4A" w:rsidP="00566A4A">
      <w:pPr>
        <w:pStyle w:val="2"/>
        <w:jc w:val="center"/>
      </w:pPr>
      <w:r>
        <w:t>Стихи на автоматизацию звука Щ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 xml:space="preserve">Упражнение №1.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D63C5">
        <w:rPr>
          <w:rFonts w:ascii="Times New Roman" w:hAnsi="Times New Roman" w:cs="Times New Roman"/>
          <w:sz w:val="24"/>
          <w:szCs w:val="24"/>
        </w:rPr>
        <w:t>Ща-ща-ща – увидали мы леща.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Щё-щё-щё – а потом леща ещё.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63C5">
        <w:rPr>
          <w:rFonts w:ascii="Times New Roman" w:hAnsi="Times New Roman" w:cs="Times New Roman"/>
          <w:sz w:val="24"/>
          <w:szCs w:val="24"/>
        </w:rPr>
        <w:t>Щи-щи-щи – угодили в сеть лещи.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D63C5">
        <w:rPr>
          <w:rFonts w:ascii="Times New Roman" w:hAnsi="Times New Roman" w:cs="Times New Roman"/>
          <w:sz w:val="24"/>
          <w:szCs w:val="24"/>
        </w:rPr>
        <w:t>Щу-щу-щу – щуку я тащу.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3C5">
        <w:rPr>
          <w:rFonts w:ascii="Times New Roman" w:hAnsi="Times New Roman" w:cs="Times New Roman"/>
          <w:sz w:val="24"/>
          <w:szCs w:val="24"/>
        </w:rPr>
        <w:t>Ща-ща-ща – поймали щуку и леща.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>Упражнение №2.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Тощий Тимка всех тощее,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Тоще тощего Кащея!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Он не ест у нас ни щей,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Ни борщей, ни овощей –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Вот и тощий, как Кащей!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 xml:space="preserve">Упражнение №3. 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Ты нас, мама, не ищи –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Щиплем щавель мы на щи.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>Упражнение №4.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Два щенка щека к щеке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Щиплют щётку в уголке.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 xml:space="preserve">Упражнение №5. 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Щуку я тащу, тащу,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Щуку я не упущу.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>Упражнение №6.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Жалобно щенок пищит -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Тащит он тяжёлый щит.</w:t>
      </w:r>
    </w:p>
    <w:p w:rsidR="00566A4A" w:rsidRPr="009D63C5" w:rsidRDefault="00566A4A" w:rsidP="00566A4A">
      <w:pPr>
        <w:pStyle w:val="a5"/>
        <w:rPr>
          <w:rFonts w:ascii="Times New Roman" w:hAnsi="Times New Roman" w:cs="Times New Roman"/>
          <w:sz w:val="24"/>
          <w:szCs w:val="24"/>
        </w:rPr>
      </w:pPr>
      <w:r w:rsidRPr="009D63C5">
        <w:rPr>
          <w:rStyle w:val="a6"/>
          <w:rFonts w:ascii="Times New Roman" w:hAnsi="Times New Roman" w:cs="Times New Roman"/>
          <w:sz w:val="24"/>
          <w:szCs w:val="24"/>
        </w:rPr>
        <w:t xml:space="preserve">Упражнение №7. 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Щенок такой тщедушный был!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Его я щами всё кормил,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От злющей стужи защищал,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Щенок от радости пищал.</w:t>
      </w:r>
    </w:p>
    <w:p w:rsidR="00566A4A" w:rsidRPr="009D63C5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Ещё бы! Он счастливым рос!</w:t>
      </w:r>
    </w:p>
    <w:p w:rsidR="00566A4A" w:rsidRPr="00E268CB" w:rsidRDefault="00566A4A" w:rsidP="00566A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63C5">
        <w:rPr>
          <w:rFonts w:ascii="Times New Roman" w:hAnsi="Times New Roman" w:cs="Times New Roman"/>
          <w:sz w:val="24"/>
          <w:szCs w:val="24"/>
        </w:rPr>
        <w:t>Теперь мой щен – не щен, а пёс,</w:t>
      </w:r>
      <w:r>
        <w:rPr>
          <w:rFonts w:ascii="Times New Roman" w:hAnsi="Times New Roman" w:cs="Times New Roman"/>
          <w:sz w:val="24"/>
          <w:szCs w:val="24"/>
        </w:rPr>
        <w:t xml:space="preserve"> Настоящий!</w:t>
      </w:r>
    </w:p>
    <w:p w:rsidR="00133BE4" w:rsidRPr="00566A4A" w:rsidRDefault="00566A4A" w:rsidP="00566A4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1"/>
          <w:szCs w:val="31"/>
          <w:shd w:val="clear" w:color="auto" w:fill="FFFFFF"/>
        </w:rPr>
      </w:pPr>
      <w:r>
        <w:rPr>
          <w:b/>
          <w:i/>
          <w:color w:val="0F243E" w:themeColor="text2" w:themeShade="80"/>
          <w:sz w:val="28"/>
          <w:szCs w:val="28"/>
        </w:rPr>
        <w:t xml:space="preserve">                                             </w:t>
      </w:r>
      <w:r w:rsidRPr="00504C53">
        <w:rPr>
          <w:b/>
          <w:i/>
          <w:color w:val="0F243E" w:themeColor="text2" w:themeShade="80"/>
          <w:sz w:val="28"/>
          <w:szCs w:val="28"/>
        </w:rPr>
        <w:t>У</w:t>
      </w:r>
      <w:r>
        <w:rPr>
          <w:b/>
          <w:i/>
          <w:color w:val="0F243E" w:themeColor="text2" w:themeShade="80"/>
          <w:sz w:val="28"/>
          <w:szCs w:val="28"/>
        </w:rPr>
        <w:t xml:space="preserve">спехов Вам!             </w:t>
      </w:r>
      <w:r w:rsidRPr="00504C53">
        <w:rPr>
          <w:b/>
          <w:i/>
          <w:color w:val="0F243E" w:themeColor="text2" w:themeShade="80"/>
          <w:sz w:val="28"/>
          <w:szCs w:val="28"/>
        </w:rPr>
        <w:t xml:space="preserve">                                Коврижиных О.В.</w:t>
      </w:r>
      <w:bookmarkStart w:id="0" w:name="_GoBack"/>
      <w:bookmarkEnd w:id="0"/>
    </w:p>
    <w:sectPr w:rsidR="00133BE4" w:rsidRPr="00566A4A" w:rsidSect="00566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D1"/>
    <w:rsid w:val="00133BE4"/>
    <w:rsid w:val="00566A4A"/>
    <w:rsid w:val="009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4A"/>
  </w:style>
  <w:style w:type="paragraph" w:styleId="2">
    <w:name w:val="heading 2"/>
    <w:basedOn w:val="a"/>
    <w:next w:val="a"/>
    <w:link w:val="20"/>
    <w:uiPriority w:val="9"/>
    <w:unhideWhenUsed/>
    <w:qFormat/>
    <w:rsid w:val="00566A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6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6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6A4A"/>
    <w:pPr>
      <w:spacing w:after="0" w:line="240" w:lineRule="auto"/>
    </w:pPr>
  </w:style>
  <w:style w:type="character" w:styleId="a6">
    <w:name w:val="Strong"/>
    <w:basedOn w:val="a0"/>
    <w:uiPriority w:val="22"/>
    <w:qFormat/>
    <w:rsid w:val="00566A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4A"/>
  </w:style>
  <w:style w:type="paragraph" w:styleId="2">
    <w:name w:val="heading 2"/>
    <w:basedOn w:val="a"/>
    <w:next w:val="a"/>
    <w:link w:val="20"/>
    <w:uiPriority w:val="9"/>
    <w:unhideWhenUsed/>
    <w:qFormat/>
    <w:rsid w:val="00566A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6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6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66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6A4A"/>
    <w:pPr>
      <w:spacing w:after="0" w:line="240" w:lineRule="auto"/>
    </w:pPr>
  </w:style>
  <w:style w:type="character" w:styleId="a6">
    <w:name w:val="Strong"/>
    <w:basedOn w:val="a0"/>
    <w:uiPriority w:val="22"/>
    <w:qFormat/>
    <w:rsid w:val="00566A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2020-02-12T05:32:00Z</dcterms:created>
  <dcterms:modified xsi:type="dcterms:W3CDTF">2020-02-12T05:32:00Z</dcterms:modified>
</cp:coreProperties>
</file>