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D1" w:rsidRDefault="00F31ED1" w:rsidP="00F31ED1">
      <w:pPr>
        <w:jc w:val="center"/>
      </w:pPr>
      <w:r>
        <w:rPr>
          <w:color w:val="B22222"/>
          <w:sz w:val="21"/>
          <w:szCs w:val="21"/>
        </w:rPr>
        <w:t xml:space="preserve">Программа родительского контроля за детьми в Интернете. </w:t>
      </w:r>
    </w:p>
    <w:p w:rsidR="00F31ED1" w:rsidRDefault="00F31ED1" w:rsidP="00F31ED1">
      <w:pPr>
        <w:jc w:val="center"/>
      </w:pPr>
      <w:r>
        <w:rPr>
          <w:color w:val="B22222"/>
          <w:sz w:val="21"/>
          <w:szCs w:val="21"/>
        </w:rPr>
        <w:t>Блокирование порнографии, рекламы и нежелательных сайтов.</w:t>
      </w:r>
    </w:p>
    <w:p w:rsidR="00F31ED1" w:rsidRDefault="00F31ED1" w:rsidP="00F31ED1">
      <w:pPr>
        <w:jc w:val="center"/>
      </w:pPr>
      <w:hyperlink r:id="rId5" w:tgtFrame="_blank" w:history="1">
        <w:r>
          <w:rPr>
            <w:rStyle w:val="a3"/>
            <w:b/>
            <w:bCs/>
          </w:rPr>
          <w:t>contentwasher</w:t>
        </w:r>
        <w:r>
          <w:rPr>
            <w:rStyle w:val="a3"/>
          </w:rPr>
          <w:t>.ru</w:t>
        </w:r>
      </w:hyperlink>
      <w:r>
        <w:rPr>
          <w:rStyle w:val="b-serp-urlb-serp-urlinlineyes"/>
          <w:color w:val="B22222"/>
        </w:rPr>
        <w:t xml:space="preserve"> </w:t>
      </w:r>
    </w:p>
    <w:p w:rsidR="00F31ED1" w:rsidRDefault="00F31ED1" w:rsidP="00F31ED1">
      <w:pPr>
        <w:pStyle w:val="2"/>
      </w:pPr>
      <w:r>
        <w:t>Решение "два в одном" !</w:t>
      </w:r>
    </w:p>
    <w:p w:rsidR="00F31ED1" w:rsidRDefault="00127B58" w:rsidP="00F31ED1">
      <w:pPr>
        <w:pStyle w:val="tstrong"/>
      </w:pPr>
      <w:r>
        <w:rPr>
          <w:noProof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-1597025</wp:posOffset>
            </wp:positionV>
            <wp:extent cx="428625" cy="476250"/>
            <wp:effectExtent l="19050" t="0" r="9525" b="0"/>
            <wp:wrapSquare wrapText="bothSides"/>
            <wp:docPr id="2" name="Рисунок 2" descr="bs_bullet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_bullet_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ED1">
        <w:t>Ограничение ребенка от непристойной</w:t>
      </w:r>
      <w:r w:rsidR="00F31ED1">
        <w:br/>
        <w:t>информации в интернете.</w:t>
      </w:r>
    </w:p>
    <w:p w:rsidR="00F31ED1" w:rsidRDefault="00F31ED1" w:rsidP="00F31ED1">
      <w:pPr>
        <w:pStyle w:val="a4"/>
      </w:pPr>
      <w:r>
        <w:t xml:space="preserve">Как обеспечить надежный </w:t>
      </w:r>
      <w:hyperlink r:id="rId7" w:history="1">
        <w:r>
          <w:rPr>
            <w:rStyle w:val="a3"/>
          </w:rPr>
          <w:t>родительский контроль в Интернете?</w:t>
        </w:r>
      </w:hyperlink>
      <w:r>
        <w:t xml:space="preserve"> Хотите, чтобы ребенок не мог случайно или намеренно попасть на сайты с запрщенным содержимым? Хотите быть спокойными за ребенка, оставляя его одного в Сети? У нас есть решение для вас!</w:t>
      </w:r>
    </w:p>
    <w:p w:rsidR="00F31ED1" w:rsidRDefault="00F31ED1" w:rsidP="00F31ED1">
      <w:pPr>
        <w:pStyle w:val="a4"/>
      </w:pPr>
      <w:r>
        <w:t>Программа ContentWasher обладает следуюшими возможностями:</w:t>
      </w:r>
    </w:p>
    <w:p w:rsidR="00F31ED1" w:rsidRDefault="00F31ED1" w:rsidP="00F31ED1">
      <w:pPr>
        <w:numPr>
          <w:ilvl w:val="0"/>
          <w:numId w:val="1"/>
        </w:numPr>
        <w:spacing w:before="100" w:beforeAutospacing="1" w:after="100" w:afterAutospacing="1"/>
      </w:pPr>
      <w:r>
        <w:t>Блокирование Интернет-страниц, сообщений ICQ или электронной почты по наличию в них запрещенных слов.</w:t>
      </w:r>
    </w:p>
    <w:p w:rsidR="00F31ED1" w:rsidRDefault="00F31ED1" w:rsidP="00F31ED1">
      <w:pPr>
        <w:numPr>
          <w:ilvl w:val="0"/>
          <w:numId w:val="1"/>
        </w:numPr>
        <w:spacing w:before="100" w:beforeAutospacing="1" w:after="100" w:afterAutospacing="1"/>
      </w:pPr>
      <w:r>
        <w:t>Ограничение доступа к сети Интернет по дням недели и времени суток.</w:t>
      </w:r>
    </w:p>
    <w:p w:rsidR="00F31ED1" w:rsidRDefault="00F31ED1" w:rsidP="00F31ED1">
      <w:pPr>
        <w:numPr>
          <w:ilvl w:val="0"/>
          <w:numId w:val="1"/>
        </w:numPr>
        <w:spacing w:before="100" w:beforeAutospacing="1" w:after="100" w:afterAutospacing="1"/>
      </w:pPr>
      <w:r>
        <w:t>Блокирование порнографических сайтов из "Черного" списка.</w:t>
      </w:r>
    </w:p>
    <w:p w:rsidR="00F31ED1" w:rsidRDefault="00F31ED1" w:rsidP="00F31ED1">
      <w:pPr>
        <w:numPr>
          <w:ilvl w:val="0"/>
          <w:numId w:val="1"/>
        </w:numPr>
        <w:spacing w:before="100" w:beforeAutospacing="1" w:after="100" w:afterAutospacing="1"/>
      </w:pPr>
      <w:r>
        <w:t>Возможность разрешить посещать только определенные родителями сайты.</w:t>
      </w:r>
    </w:p>
    <w:p w:rsidR="00F31ED1" w:rsidRDefault="00F31ED1" w:rsidP="00F31ED1">
      <w:pPr>
        <w:numPr>
          <w:ilvl w:val="0"/>
          <w:numId w:val="1"/>
        </w:numPr>
        <w:spacing w:before="100" w:beforeAutospacing="1" w:after="100" w:afterAutospacing="1"/>
      </w:pPr>
      <w:r>
        <w:t>Несколько предустановленных категорий запрещенных слов: явный секс, наркотики, религиозные секты, терроризм ...</w:t>
      </w:r>
    </w:p>
    <w:p w:rsidR="00F31ED1" w:rsidRDefault="00F31ED1" w:rsidP="00F31ED1">
      <w:pPr>
        <w:numPr>
          <w:ilvl w:val="0"/>
          <w:numId w:val="1"/>
        </w:numPr>
        <w:spacing w:before="100" w:beforeAutospacing="1" w:after="100" w:afterAutospacing="1"/>
      </w:pPr>
      <w:r>
        <w:t>Блокирование показа рекламы сомнительного характера (рекламы порнографических сайтов).</w:t>
      </w:r>
    </w:p>
    <w:p w:rsidR="00F31ED1" w:rsidRDefault="00F31ED1" w:rsidP="00F31ED1">
      <w:pPr>
        <w:numPr>
          <w:ilvl w:val="0"/>
          <w:numId w:val="1"/>
        </w:numPr>
        <w:spacing w:before="100" w:beforeAutospacing="1" w:after="100" w:afterAutospacing="1"/>
      </w:pPr>
      <w:r>
        <w:t>Возможность автоматической отсылки журнала использования Интернета родителям по электронной почте.</w:t>
      </w:r>
    </w:p>
    <w:p w:rsidR="00F31ED1" w:rsidRDefault="00127B58" w:rsidP="00F31ED1">
      <w:pPr>
        <w:pStyle w:val="tstrong"/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-4932045</wp:posOffset>
            </wp:positionV>
            <wp:extent cx="428625" cy="476250"/>
            <wp:effectExtent l="19050" t="0" r="9525" b="0"/>
            <wp:wrapSquare wrapText="bothSides"/>
            <wp:docPr id="3" name="Рисунок 3" descr="bs_bullet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s_bullet_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 w:history="1">
        <w:r w:rsidR="00F31ED1">
          <w:rPr>
            <w:rStyle w:val="a3"/>
          </w:rPr>
          <w:t>Ограничение доступа к компьютеру и играм.</w:t>
        </w:r>
      </w:hyperlink>
    </w:p>
    <w:p w:rsidR="00F31ED1" w:rsidRDefault="00F31ED1" w:rsidP="00F31ED1">
      <w:pPr>
        <w:pStyle w:val="a4"/>
      </w:pPr>
      <w:r>
        <w:t>Ребенок слишком много времени проводит за компьютером? Или сразу после школы садится играть в игры, забывая об уроках?</w:t>
      </w:r>
    </w:p>
    <w:p w:rsidR="00F31ED1" w:rsidRDefault="00F31ED1" w:rsidP="00F31ED1">
      <w:pPr>
        <w:pStyle w:val="a4"/>
      </w:pPr>
      <w:r>
        <w:t>Программа ContentWasher поможет и в этом!</w:t>
      </w:r>
    </w:p>
    <w:p w:rsidR="00F31ED1" w:rsidRDefault="00F31ED1" w:rsidP="00F31ED1">
      <w:pPr>
        <w:numPr>
          <w:ilvl w:val="0"/>
          <w:numId w:val="2"/>
        </w:numPr>
        <w:spacing w:before="100" w:beforeAutospacing="1" w:after="100" w:afterAutospacing="1"/>
      </w:pPr>
      <w:r>
        <w:t>Подсчет времени, проводимого ребенком за компьютером</w:t>
      </w:r>
    </w:p>
    <w:p w:rsidR="00F31ED1" w:rsidRDefault="00F31ED1" w:rsidP="00F31ED1">
      <w:pPr>
        <w:numPr>
          <w:ilvl w:val="0"/>
          <w:numId w:val="2"/>
        </w:numPr>
        <w:spacing w:before="100" w:beforeAutospacing="1" w:after="100" w:afterAutospacing="1"/>
      </w:pPr>
      <w:r>
        <w:t>Ограничение доступа к компьютеру по вашему расписанию.</w:t>
      </w:r>
    </w:p>
    <w:p w:rsidR="00F31ED1" w:rsidRDefault="00F31ED1" w:rsidP="00F31ED1">
      <w:pPr>
        <w:numPr>
          <w:ilvl w:val="0"/>
          <w:numId w:val="2"/>
        </w:numPr>
        <w:spacing w:before="100" w:beforeAutospacing="1" w:after="100" w:afterAutospacing="1"/>
      </w:pPr>
      <w:r>
        <w:t>Возможность просмотра экрана и управления компьютером ребенка по локальной сети.</w:t>
      </w:r>
    </w:p>
    <w:p w:rsidR="00F31ED1" w:rsidRDefault="00F31ED1" w:rsidP="00F31ED1">
      <w:pPr>
        <w:numPr>
          <w:ilvl w:val="0"/>
          <w:numId w:val="2"/>
        </w:numPr>
        <w:spacing w:before="100" w:beforeAutospacing="1" w:after="100" w:afterAutospacing="1"/>
      </w:pPr>
      <w:r>
        <w:t>Ограничение запуска на компьютере игр по времени.</w:t>
      </w:r>
    </w:p>
    <w:p w:rsidR="00F31ED1" w:rsidRDefault="00F31ED1" w:rsidP="00F31ED1">
      <w:pPr>
        <w:pStyle w:val="a4"/>
      </w:pPr>
      <w:hyperlink r:id="rId10" w:history="1">
        <w:r>
          <w:rPr>
            <w:rStyle w:val="a3"/>
            <w:b/>
            <w:bCs/>
          </w:rPr>
          <w:t>Попробуйте ContentWasher прямо сейчас!</w:t>
        </w:r>
      </w:hyperlink>
      <w:r>
        <w:br/>
        <w:t>Это не будет ничего стоить и отнимет у вас всего несколько минут на загрузку и установку пробной версии.</w:t>
      </w:r>
    </w:p>
    <w:p w:rsidR="00F31ED1" w:rsidRDefault="00F31ED1" w:rsidP="00F31ED1">
      <w:pPr>
        <w:pStyle w:val="a4"/>
      </w:pPr>
      <w:r>
        <w:t> </w:t>
      </w:r>
    </w:p>
    <w:p w:rsidR="00E7367D" w:rsidRDefault="00E7367D"/>
    <w:sectPr w:rsidR="00E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1772"/>
    <w:multiLevelType w:val="multilevel"/>
    <w:tmpl w:val="299A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13C31"/>
    <w:multiLevelType w:val="multilevel"/>
    <w:tmpl w:val="CEC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31ED1"/>
    <w:rsid w:val="00127B58"/>
    <w:rsid w:val="00CA46D2"/>
    <w:rsid w:val="00E7367D"/>
    <w:rsid w:val="00F3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F31E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b-serp-urlb-serp-urlinlineyes">
    <w:name w:val="b-serp-url b-serp-url_inline_yes"/>
    <w:basedOn w:val="a0"/>
    <w:rsid w:val="00F31ED1"/>
  </w:style>
  <w:style w:type="character" w:customStyle="1" w:styleId="b-serp-urlitem">
    <w:name w:val="b-serp-url__item"/>
    <w:basedOn w:val="a0"/>
    <w:rsid w:val="00F31ED1"/>
  </w:style>
  <w:style w:type="character" w:styleId="a3">
    <w:name w:val="Hyperlink"/>
    <w:basedOn w:val="a0"/>
    <w:rsid w:val="00F31ED1"/>
    <w:rPr>
      <w:color w:val="0000FF"/>
      <w:u w:val="single"/>
    </w:rPr>
  </w:style>
  <w:style w:type="paragraph" w:customStyle="1" w:styleId="tstrong">
    <w:name w:val="t_strong"/>
    <w:basedOn w:val="a"/>
    <w:rsid w:val="00F31ED1"/>
    <w:pPr>
      <w:spacing w:before="100" w:beforeAutospacing="1" w:after="100" w:afterAutospacing="1"/>
    </w:pPr>
  </w:style>
  <w:style w:type="paragraph" w:styleId="a4">
    <w:name w:val="Normal (Web)"/>
    <w:basedOn w:val="a"/>
    <w:rsid w:val="00F31ED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ontentwasher.ru/features/blokirovka_saitov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contentwasher.ru/" TargetMode="External"/><Relationship Id="rId10" Type="http://schemas.openxmlformats.org/officeDocument/2006/relationships/hyperlink" Target="http://www.contentwasher.ru/cgi-bin/sws/go.pl?distr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tentwasher.ru/features/ogranichenie_computera_po_vremen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24" baseType="variant">
      <vt:variant>
        <vt:i4>4522073</vt:i4>
      </vt:variant>
      <vt:variant>
        <vt:i4>9</vt:i4>
      </vt:variant>
      <vt:variant>
        <vt:i4>0</vt:i4>
      </vt:variant>
      <vt:variant>
        <vt:i4>5</vt:i4>
      </vt:variant>
      <vt:variant>
        <vt:lpwstr>http://www.contentwasher.ru/cgi-bin/sws/go.pl?distr=4</vt:lpwstr>
      </vt:variant>
      <vt:variant>
        <vt:lpwstr/>
      </vt:variant>
      <vt:variant>
        <vt:i4>7405648</vt:i4>
      </vt:variant>
      <vt:variant>
        <vt:i4>6</vt:i4>
      </vt:variant>
      <vt:variant>
        <vt:i4>0</vt:i4>
      </vt:variant>
      <vt:variant>
        <vt:i4>5</vt:i4>
      </vt:variant>
      <vt:variant>
        <vt:lpwstr>http://www.contentwasher.ru/features/ogranichenie_computera_po_vremeni.html</vt:lpwstr>
      </vt:variant>
      <vt:variant>
        <vt:lpwstr/>
      </vt:variant>
      <vt:variant>
        <vt:i4>5767274</vt:i4>
      </vt:variant>
      <vt:variant>
        <vt:i4>3</vt:i4>
      </vt:variant>
      <vt:variant>
        <vt:i4>0</vt:i4>
      </vt:variant>
      <vt:variant>
        <vt:i4>5</vt:i4>
      </vt:variant>
      <vt:variant>
        <vt:lpwstr>http://www.contentwasher.ru/features/blokirovka_saitov.html</vt:lpwstr>
      </vt:variant>
      <vt:variant>
        <vt:lpwstr/>
      </vt:variant>
      <vt:variant>
        <vt:i4>1114143</vt:i4>
      </vt:variant>
      <vt:variant>
        <vt:i4>0</vt:i4>
      </vt:variant>
      <vt:variant>
        <vt:i4>0</vt:i4>
      </vt:variant>
      <vt:variant>
        <vt:i4>5</vt:i4>
      </vt:variant>
      <vt:variant>
        <vt:lpwstr>http://www.contentwasher.ru/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OEM</cp:lastModifiedBy>
  <cp:revision>2</cp:revision>
  <dcterms:created xsi:type="dcterms:W3CDTF">2016-02-19T11:42:00Z</dcterms:created>
  <dcterms:modified xsi:type="dcterms:W3CDTF">2016-02-19T11:42:00Z</dcterms:modified>
</cp:coreProperties>
</file>